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C8F128E" w14:textId="77777777" w:rsidR="00491EDC" w:rsidRDefault="00491EDC" w:rsidP="00491EDC">
      <w:r>
        <w:t>pentru televizoare smart Sony</w:t>
      </w:r>
    </w:p>
    <w:p w14:paraId="27C7C128" w14:textId="77777777" w:rsidR="00491EDC" w:rsidRDefault="00491EDC" w:rsidP="00491EDC">
      <w:r>
        <w:t>precodat, nu necesită configurare</w:t>
      </w:r>
    </w:p>
    <w:p w14:paraId="37634C3E" w14:textId="3549E0C4" w:rsidR="00481B83" w:rsidRPr="00C34403" w:rsidRDefault="00491EDC" w:rsidP="00491EDC">
      <w:r>
        <w:t>alimentare: 2 x baterii 1,5 V (AAA),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2023-01-11T09:42:00Z</dcterms:modified>
</cp:coreProperties>
</file>